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rPr>
          <w:sz w:val="2"/>
          <w:szCs w:val="2"/>
        </w:rPr>
      </w:pPr>
      <w:r/>
      <w:r/>
      <w:r/>
      <w:r/>
      <w:r/>
    </w:p>
    <w:p>
      <w:pPr>
        <w:framePr w:wrap="around" w:vAnchor="page" w:hAnchor="page" w:x="995" w:y="1350"/>
        <w:rPr>
          <w:sz w:val="0"/>
          <w:szCs w:val="0"/>
        </w:rPr>
      </w:pPr>
      <w:r>
        <w:pict>
          <v:shape type="#_x0000_t75" style="width:470pt;height:113pt;">
            <v:imagedata r:id="rId5" r:href="rId6"/>
          </v:shape>
        </w:pict>
      </w:r>
    </w:p>
    <w:p>
      <w:pPr>
        <w:pStyle w:val="Style3"/>
        <w:framePr w:w="9485" w:h="10240" w:hRule="exact" w:wrap="around" w:vAnchor="page" w:hAnchor="page" w:x="990" w:y="4296"/>
        <w:shd w:val="clear" w:color="auto" w:fill="auto"/>
        <w:ind w:left="960"/>
        <w:spacing w:before="0" w:after="231" w:line="230" w:lineRule="exact"/>
      </w:pPr>
      <w:r>
        <w:rPr>
          <w:rStyle w:val="CharStyle5"/>
        </w:rPr>
        <w:t xml:space="preserve">Исх. №26 от 21 февраля 2020 г.</w:t>
      </w:r>
    </w:p>
    <w:p>
      <w:pPr>
        <w:pStyle w:val="Style6"/>
        <w:framePr w:w="9485" w:h="10240" w:hRule="exact" w:wrap="around" w:vAnchor="page" w:hAnchor="page" w:x="990" w:y="4296"/>
        <w:shd w:val="clear" w:color="auto" w:fill="auto"/>
        <w:ind w:left="7440" w:right="60"/>
        <w:spacing w:before="0" w:after="422"/>
      </w:pPr>
      <w:bookmarkStart w:id="0" w:name="bookmark0"/>
      <w:r>
        <w:rPr>
          <w:rStyle w:val="CharStyle8"/>
        </w:rPr>
        <w:t xml:space="preserve">МОСКВА КРЕМЛЬ</w:t>
      </w:r>
      <w:r>
        <w:rPr>
          <w:rStyle w:val="CharStyle9"/>
          <w:lang w:val="ru"/>
        </w:rPr>
        <w:t xml:space="preserve"> </w:t>
      </w:r>
      <w:r>
        <w:rPr>
          <w:rStyle w:val="CharStyle8"/>
        </w:rPr>
        <w:t xml:space="preserve">Президенту РФ</w:t>
      </w:r>
      <w:r>
        <w:rPr>
          <w:rStyle w:val="CharStyle9"/>
          <w:lang w:val="ru"/>
        </w:rPr>
        <w:t xml:space="preserve"> </w:t>
      </w:r>
      <w:r>
        <w:rPr>
          <w:rStyle w:val="CharStyle8"/>
        </w:rPr>
        <w:t xml:space="preserve">Путину В.В.</w:t>
      </w:r>
      <w:bookmarkEnd w:id="0"/>
    </w:p>
    <w:p>
      <w:pPr>
        <w:pStyle w:val="Style6"/>
        <w:framePr w:w="9485" w:h="10240" w:hRule="exact" w:wrap="around" w:vAnchor="page" w:hAnchor="page" w:x="990" w:y="4296"/>
        <w:shd w:val="clear" w:color="auto" w:fill="auto"/>
        <w:jc w:val="left"/>
        <w:ind w:left="960"/>
        <w:spacing w:before="0" w:after="255" w:line="230" w:lineRule="exact"/>
      </w:pPr>
      <w:bookmarkStart w:id="1" w:name="bookmark1"/>
      <w:r>
        <w:rPr>
          <w:rStyle w:val="CharStyle8"/>
        </w:rPr>
        <w:t xml:space="preserve">Уважаемый Владимир Владимирович!</w:t>
      </w:r>
      <w:bookmarkEnd w:id="1"/>
    </w:p>
    <w:p>
      <w:pPr>
        <w:pStyle w:val="Style3"/>
        <w:framePr w:w="9485" w:h="10240" w:hRule="exact" w:wrap="around" w:vAnchor="page" w:hAnchor="page" w:x="990" w:y="4296"/>
        <w:shd w:val="clear" w:color="auto" w:fill="auto"/>
        <w:ind w:left="960" w:right="60" w:firstLine="680"/>
        <w:spacing w:before="0" w:after="0" w:line="307" w:lineRule="exact"/>
      </w:pPr>
      <w:r>
        <w:rPr>
          <w:rStyle w:val="CharStyle10"/>
        </w:rPr>
        <w:t xml:space="preserve">В мае этого года весь мир будет отмечать 75-летие Победы советского</w:t>
      </w:r>
      <w:r>
        <w:rPr>
          <w:rStyle w:val="CharStyle11"/>
          <w:lang w:val="ru"/>
        </w:rPr>
        <w:t xml:space="preserve"> </w:t>
      </w:r>
      <w:r>
        <w:rPr>
          <w:rStyle w:val="CharStyle10"/>
        </w:rPr>
        <w:t xml:space="preserve">народа над фашистской Германией и фашистами всей Европы.</w:t>
      </w:r>
      <w:r>
        <w:rPr>
          <w:rStyle w:val="CharStyle11"/>
          <w:lang w:val="ru"/>
        </w:rPr>
        <w:t xml:space="preserve"> </w:t>
      </w:r>
      <w:r>
        <w:rPr>
          <w:rStyle w:val="CharStyle10"/>
        </w:rPr>
        <w:t xml:space="preserve">Наши отцы и деды своим боевым и трудовым подвигом отстояли свои</w:t>
      </w:r>
      <w:r>
        <w:rPr>
          <w:rStyle w:val="CharStyle11"/>
          <w:lang w:val="ru"/>
        </w:rPr>
        <w:t xml:space="preserve"> </w:t>
      </w:r>
      <w:r>
        <w:rPr>
          <w:rStyle w:val="CharStyle10"/>
        </w:rPr>
        <w:t xml:space="preserve">антифашистские идеалы в Великой Отечественной Войне.</w:t>
      </w:r>
    </w:p>
    <w:p>
      <w:pPr>
        <w:pStyle w:val="Style3"/>
        <w:framePr w:w="9485" w:h="10240" w:hRule="exact" w:wrap="around" w:vAnchor="page" w:hAnchor="page" w:x="990" w:y="4296"/>
        <w:shd w:val="clear" w:color="auto" w:fill="auto"/>
        <w:jc w:val="both"/>
        <w:ind w:left="960" w:right="60" w:firstLine="680"/>
        <w:spacing w:before="0" w:after="0" w:line="307" w:lineRule="exact"/>
      </w:pPr>
      <w:r>
        <w:rPr>
          <w:rStyle w:val="CharStyle10"/>
        </w:rPr>
        <w:t xml:space="preserve">Многонациональный народ Донбасса, будучи достойным их памяти, в</w:t>
      </w:r>
      <w:r>
        <w:rPr>
          <w:rStyle w:val="CharStyle11"/>
          <w:lang w:val="ru"/>
        </w:rPr>
        <w:t xml:space="preserve"> </w:t>
      </w:r>
      <w:r>
        <w:rPr>
          <w:rStyle w:val="CharStyle10"/>
        </w:rPr>
        <w:t xml:space="preserve">2014 году восстал против государственного переворота и захвата Киевской</w:t>
      </w:r>
      <w:r>
        <w:rPr>
          <w:rStyle w:val="CharStyle11"/>
          <w:lang w:val="ru"/>
        </w:rPr>
        <w:t xml:space="preserve"> </w:t>
      </w:r>
      <w:r>
        <w:rPr>
          <w:rStyle w:val="CharStyle10"/>
        </w:rPr>
        <w:t xml:space="preserve">хунтой власти в Украине откровенными бандеровцами и фашистами.</w:t>
      </w:r>
      <w:r>
        <w:rPr>
          <w:rStyle w:val="CharStyle11"/>
          <w:lang w:val="ru"/>
        </w:rPr>
        <w:t xml:space="preserve"> </w:t>
      </w:r>
      <w:r>
        <w:rPr>
          <w:rStyle w:val="CharStyle10"/>
        </w:rPr>
        <w:t xml:space="preserve">Вопреки направленным на него стволам украинских танков, присланных</w:t>
      </w:r>
      <w:r>
        <w:rPr>
          <w:rStyle w:val="CharStyle11"/>
          <w:lang w:val="ru"/>
        </w:rPr>
        <w:t xml:space="preserve"> </w:t>
      </w:r>
      <w:r>
        <w:rPr>
          <w:rStyle w:val="CharStyle10"/>
        </w:rPr>
        <w:t xml:space="preserve">Киевом для силового подавления восставших, народ Донбасса проголосовал</w:t>
      </w:r>
      <w:r>
        <w:rPr>
          <w:rStyle w:val="CharStyle11"/>
          <w:lang w:val="ru"/>
        </w:rPr>
        <w:t xml:space="preserve"> </w:t>
      </w:r>
      <w:r>
        <w:rPr>
          <w:rStyle w:val="CharStyle10"/>
        </w:rPr>
        <w:t xml:space="preserve">за создание Донецкой и Луганской Народных Республик.</w:t>
      </w:r>
    </w:p>
    <w:p>
      <w:pPr>
        <w:pStyle w:val="Style3"/>
        <w:framePr w:w="9485" w:h="10240" w:hRule="exact" w:wrap="around" w:vAnchor="page" w:hAnchor="page" w:x="990" w:y="4296"/>
        <w:shd w:val="clear" w:color="auto" w:fill="auto"/>
        <w:jc w:val="both"/>
        <w:ind w:left="960" w:right="60" w:firstLine="680"/>
        <w:spacing w:before="0" w:after="0" w:line="307" w:lineRule="exact"/>
      </w:pPr>
      <w:r>
        <w:rPr>
          <w:rStyle w:val="CharStyle10"/>
        </w:rPr>
        <w:t xml:space="preserve">Однако, международное сообщество, очевидно солидаризируясь с</w:t>
      </w:r>
      <w:r>
        <w:rPr>
          <w:rStyle w:val="CharStyle11"/>
          <w:lang w:val="ru"/>
        </w:rPr>
        <w:t xml:space="preserve"> </w:t>
      </w:r>
      <w:r>
        <w:rPr>
          <w:rStyle w:val="CharStyle10"/>
        </w:rPr>
        <w:t xml:space="preserve">нацистским режимом в Украине, не признает эти республики, т.е. блокирует</w:t>
      </w:r>
      <w:r>
        <w:rPr>
          <w:rStyle w:val="CharStyle11"/>
          <w:lang w:val="ru"/>
        </w:rPr>
        <w:t xml:space="preserve"> </w:t>
      </w:r>
      <w:r>
        <w:rPr>
          <w:rStyle w:val="CharStyle10"/>
        </w:rPr>
        <w:t xml:space="preserve">развитие ЛНР и ДНР. Это продолжается уже почти 6 лет, что для населения</w:t>
      </w:r>
      <w:r>
        <w:rPr>
          <w:rStyle w:val="CharStyle11"/>
          <w:lang w:val="ru"/>
        </w:rPr>
        <w:t xml:space="preserve"> </w:t>
      </w:r>
      <w:r>
        <w:rPr>
          <w:rStyle w:val="CharStyle10"/>
        </w:rPr>
        <w:t xml:space="preserve">Республик приносит огромные трудности, несмотря на большую</w:t>
      </w:r>
      <w:r>
        <w:rPr>
          <w:rStyle w:val="CharStyle11"/>
          <w:lang w:val="ru"/>
        </w:rPr>
        <w:t xml:space="preserve"> </w:t>
      </w:r>
      <w:r>
        <w:rPr>
          <w:rStyle w:val="CharStyle10"/>
        </w:rPr>
        <w:t xml:space="preserve">гуманитарную помощь из России.</w:t>
      </w:r>
    </w:p>
    <w:p>
      <w:pPr>
        <w:pStyle w:val="Style3"/>
        <w:framePr w:w="9485" w:h="10240" w:hRule="exact" w:wrap="around" w:vAnchor="page" w:hAnchor="page" w:x="990" w:y="4296"/>
        <w:shd w:val="clear" w:color="auto" w:fill="auto"/>
        <w:jc w:val="both"/>
        <w:ind w:left="960" w:right="60" w:firstLine="680"/>
        <w:spacing w:before="0" w:after="0" w:line="307" w:lineRule="exact"/>
      </w:pPr>
      <w:r>
        <w:rPr>
          <w:rStyle w:val="CharStyle10"/>
        </w:rPr>
        <w:t xml:space="preserve">Основой экономики ДНР и ЛНР являются угледобывающая и</w:t>
      </w:r>
      <w:r>
        <w:rPr>
          <w:rStyle w:val="CharStyle11"/>
          <w:lang w:val="ru"/>
        </w:rPr>
        <w:t xml:space="preserve"> </w:t>
      </w:r>
      <w:r>
        <w:rPr>
          <w:rStyle w:val="CharStyle10"/>
        </w:rPr>
        <w:t xml:space="preserve">металлургическая отрасли промышленности, в которых работает</w:t>
      </w:r>
      <w:r>
        <w:rPr>
          <w:rStyle w:val="CharStyle11"/>
          <w:lang w:val="ru"/>
        </w:rPr>
        <w:t xml:space="preserve"> </w:t>
      </w:r>
      <w:r>
        <w:rPr>
          <w:rStyle w:val="CharStyle10"/>
        </w:rPr>
        <w:t xml:space="preserve">значительная часть трудящихся, которым в такое непростое время</w:t>
      </w:r>
      <w:r>
        <w:rPr>
          <w:rStyle w:val="CharStyle11"/>
          <w:lang w:val="ru"/>
        </w:rPr>
        <w:t xml:space="preserve"> </w:t>
      </w:r>
      <w:r>
        <w:rPr>
          <w:rStyle w:val="CharStyle10"/>
        </w:rPr>
        <w:t xml:space="preserve">необходимо содержать свои семьи. Мы прекрасно понимаем, что ДНР и ЛНР</w:t>
      </w:r>
      <w:r>
        <w:rPr>
          <w:rStyle w:val="CharStyle11"/>
          <w:lang w:val="ru"/>
        </w:rPr>
        <w:t xml:space="preserve"> </w:t>
      </w:r>
      <w:r>
        <w:rPr>
          <w:rStyle w:val="CharStyle10"/>
        </w:rPr>
        <w:t xml:space="preserve">находятся на военном положении. Шахтёры и трактористы вынуждены</w:t>
      </w:r>
      <w:r>
        <w:rPr>
          <w:rStyle w:val="CharStyle11"/>
          <w:lang w:val="ru"/>
        </w:rPr>
        <w:t xml:space="preserve"> </w:t>
      </w:r>
      <w:r>
        <w:rPr>
          <w:rStyle w:val="CharStyle10"/>
        </w:rPr>
        <w:t xml:space="preserve">работать, подтянув пояски под лозунг «Всё для фронта, всё для победы!».</w:t>
      </w:r>
    </w:p>
    <w:p>
      <w:pPr>
        <w:pStyle w:val="Style3"/>
        <w:framePr w:w="9485" w:h="10240" w:hRule="exact" w:wrap="around" w:vAnchor="page" w:hAnchor="page" w:x="990" w:y="4296"/>
        <w:shd w:val="clear" w:color="auto" w:fill="auto"/>
        <w:jc w:val="both"/>
        <w:ind w:left="960" w:right="60" w:firstLine="680"/>
        <w:spacing w:before="0" w:after="0" w:line="307" w:lineRule="exact"/>
      </w:pPr>
      <w:r>
        <w:rPr>
          <w:rStyle w:val="CharStyle10"/>
        </w:rPr>
        <w:t xml:space="preserve">В настоящее время в Республиках Донбасса в этих отраслях</w:t>
      </w:r>
      <w:r>
        <w:rPr>
          <w:rStyle w:val="CharStyle11"/>
          <w:lang w:val="ru"/>
        </w:rPr>
        <w:t xml:space="preserve"> </w:t>
      </w:r>
      <w:r>
        <w:rPr>
          <w:rStyle w:val="CharStyle10"/>
        </w:rPr>
        <w:t xml:space="preserve">образовалась задолженность по выплате зарплаты. По состоянию на</w:t>
      </w:r>
      <w:r>
        <w:rPr>
          <w:rStyle w:val="CharStyle11"/>
          <w:lang w:val="ru"/>
        </w:rPr>
        <w:t xml:space="preserve"> </w:t>
      </w:r>
      <w:r>
        <w:rPr>
          <w:rStyle w:val="CharStyle10"/>
        </w:rPr>
        <w:t xml:space="preserve">10.02.2020 года трудящимся не выплачена зарплата за 2 месяца (декабрь</w:t>
      </w:r>
      <w:r>
        <w:rPr>
          <w:rStyle w:val="CharStyle11"/>
          <w:lang w:val="ru"/>
        </w:rPr>
        <w:t xml:space="preserve"> </w:t>
      </w:r>
      <w:r>
        <w:rPr>
          <w:rStyle w:val="CharStyle10"/>
        </w:rPr>
        <w:t xml:space="preserve">2019 г. и январь 2020 г., в настоящее время за декабрь выплачено 70%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3"/>
        <w:framePr w:w="8606" w:h="13248" w:hRule="exact" w:wrap="around" w:vAnchor="page" w:hAnchor="page" w:x="2031" w:y="1388"/>
        <w:shd w:val="clear" w:color="auto" w:fill="auto"/>
        <w:jc w:val="both"/>
        <w:ind w:left="60" w:right="60"/>
        <w:spacing w:before="0" w:after="0" w:line="312" w:lineRule="exact"/>
      </w:pPr>
      <w:r>
        <w:rPr>
          <w:rStyle w:val="CharStyle12"/>
        </w:rPr>
        <w:t xml:space="preserve">зарплаты). Учитывая низкий уровень зарплаты трудящихся в этих отраслях,</w:t>
      </w:r>
      <w:r>
        <w:rPr>
          <w:rStyle w:val="CharStyle13"/>
          <w:lang w:val="ru"/>
        </w:rPr>
        <w:br/>
      </w:r>
      <w:r>
        <w:rPr>
          <w:rStyle w:val="CharStyle12"/>
        </w:rPr>
        <w:t xml:space="preserve">состояние охраны труда, уменьшение выдачи льготного угля для отопления</w:t>
      </w:r>
      <w:r>
        <w:rPr>
          <w:rStyle w:val="CharStyle13"/>
          <w:lang w:val="ru"/>
        </w:rPr>
        <w:br/>
      </w:r>
      <w:r>
        <w:rPr>
          <w:rStyle w:val="CharStyle12"/>
        </w:rPr>
        <w:t xml:space="preserve">жилья шахтеров более чем в 2 раза (с 5,9 т. До 2,5 тонн), обложение его</w:t>
      </w:r>
      <w:r>
        <w:rPr>
          <w:rStyle w:val="CharStyle13"/>
          <w:lang w:val="ru"/>
        </w:rPr>
        <w:br/>
      </w:r>
      <w:r>
        <w:rPr>
          <w:rStyle w:val="CharStyle12"/>
        </w:rPr>
        <w:t xml:space="preserve">налогом, вызывает законное негодование. Невыплата мизерной зарплаты</w:t>
      </w:r>
      <w:r>
        <w:rPr>
          <w:rStyle w:val="CharStyle13"/>
          <w:lang w:val="ru"/>
        </w:rPr>
        <w:br/>
      </w:r>
      <w:r>
        <w:rPr>
          <w:rStyle w:val="CharStyle12"/>
        </w:rPr>
        <w:t xml:space="preserve">является диверсией против народных республик.</w:t>
      </w:r>
    </w:p>
    <w:p>
      <w:pPr>
        <w:pStyle w:val="Style3"/>
        <w:framePr w:w="8606" w:h="13248" w:hRule="exact" w:wrap="around" w:vAnchor="page" w:hAnchor="page" w:x="2031" w:y="1388"/>
        <w:shd w:val="clear" w:color="auto" w:fill="auto"/>
        <w:jc w:val="both"/>
        <w:ind w:left="20" w:right="20" w:firstLine="700"/>
        <w:spacing w:before="0" w:after="0" w:line="312" w:lineRule="exact"/>
      </w:pPr>
      <w:r>
        <w:rPr>
          <w:rStyle w:val="CharStyle12"/>
        </w:rPr>
        <w:t xml:space="preserve">Все это подрывает основы и авторитет ДНР и ЛНР и имеет тяжелые</w:t>
      </w:r>
      <w:r>
        <w:rPr>
          <w:rStyle w:val="CharStyle13"/>
          <w:lang w:val="ru"/>
        </w:rPr>
        <w:br/>
      </w:r>
      <w:r>
        <w:rPr>
          <w:rStyle w:val="CharStyle12"/>
        </w:rPr>
        <w:t xml:space="preserve">нежелательные для Республик последствия. Много рабочих уволилось в</w:t>
      </w:r>
      <w:r>
        <w:rPr>
          <w:rStyle w:val="CharStyle13"/>
          <w:lang w:val="ru"/>
        </w:rPr>
        <w:br/>
      </w:r>
      <w:r>
        <w:rPr>
          <w:rStyle w:val="CharStyle12"/>
        </w:rPr>
        <w:t xml:space="preserve">поисках заработков, чтобы содержать свои семьи и это создает дефицит</w:t>
      </w:r>
      <w:r>
        <w:rPr>
          <w:rStyle w:val="CharStyle13"/>
          <w:lang w:val="ru"/>
        </w:rPr>
        <w:br/>
      </w:r>
      <w:r>
        <w:rPr>
          <w:rStyle w:val="CharStyle12"/>
        </w:rPr>
        <w:t xml:space="preserve">кадров на промышленных предприятиях Народных Республик. Враг не</w:t>
      </w:r>
      <w:r>
        <w:rPr>
          <w:rStyle w:val="CharStyle13"/>
          <w:lang w:val="ru"/>
        </w:rPr>
        <w:br/>
      </w:r>
      <w:r>
        <w:rPr>
          <w:rStyle w:val="CharStyle12"/>
        </w:rPr>
        <w:t xml:space="preserve">дремлет, в своей пропаганде используя эти трудности в ДНР И ЛНР. Поэтому</w:t>
      </w:r>
      <w:r>
        <w:rPr>
          <w:rStyle w:val="CharStyle13"/>
          <w:lang w:val="ru"/>
        </w:rPr>
        <w:br/>
      </w:r>
      <w:r>
        <w:rPr>
          <w:rStyle w:val="CharStyle12"/>
        </w:rPr>
        <w:t xml:space="preserve">виновные в невыплате своевременно зарплаты должны нести</w:t>
      </w:r>
      <w:r>
        <w:rPr>
          <w:rStyle w:val="CharStyle13"/>
          <w:lang w:val="ru"/>
        </w:rPr>
        <w:br/>
      </w:r>
      <w:r>
        <w:rPr>
          <w:rStyle w:val="CharStyle12"/>
        </w:rPr>
        <w:t xml:space="preserve">ответственность по законам военного времени.</w:t>
      </w:r>
    </w:p>
    <w:p>
      <w:pPr>
        <w:pStyle w:val="Style3"/>
        <w:framePr w:w="8606" w:h="13248" w:hRule="exact" w:wrap="around" w:vAnchor="page" w:hAnchor="page" w:x="2031" w:y="1388"/>
        <w:shd w:val="clear" w:color="auto" w:fill="auto"/>
        <w:jc w:val="both"/>
        <w:ind w:left="20" w:right="20" w:firstLine="700"/>
        <w:spacing w:before="0" w:after="0" w:line="312" w:lineRule="exact"/>
      </w:pPr>
      <w:r>
        <w:rPr>
          <w:rStyle w:val="CharStyle12"/>
        </w:rPr>
        <w:t xml:space="preserve">При этом в таких непростых условиях продолжается добыча угля, уголь</w:t>
      </w:r>
      <w:r>
        <w:rPr>
          <w:rStyle w:val="CharStyle13"/>
          <w:lang w:val="ru"/>
        </w:rPr>
        <w:br/>
      </w:r>
      <w:r>
        <w:rPr>
          <w:rStyle w:val="CharStyle12"/>
        </w:rPr>
        <w:t xml:space="preserve">на складах не залеживается, реализуется, а денежные средства не</w:t>
      </w:r>
      <w:r>
        <w:rPr>
          <w:rStyle w:val="CharStyle13"/>
          <w:lang w:val="ru"/>
        </w:rPr>
        <w:br/>
      </w:r>
      <w:r>
        <w:rPr>
          <w:rStyle w:val="CharStyle12"/>
        </w:rPr>
        <w:t xml:space="preserve">поступают. Шахтеры и трактористы, давшие достойный ответ бандеровской</w:t>
      </w:r>
      <w:r>
        <w:rPr>
          <w:rStyle w:val="CharStyle13"/>
          <w:lang w:val="ru"/>
        </w:rPr>
        <w:br/>
      </w:r>
      <w:r>
        <w:rPr>
          <w:rStyle w:val="CharStyle12"/>
        </w:rPr>
        <w:t xml:space="preserve">украинской власти, сегодня остаются не только без зарплаты, но и опускаясь</w:t>
      </w:r>
      <w:r>
        <w:rPr>
          <w:rStyle w:val="CharStyle13"/>
          <w:lang w:val="ru"/>
        </w:rPr>
        <w:br/>
      </w:r>
      <w:r>
        <w:rPr>
          <w:rStyle w:val="CharStyle12"/>
        </w:rPr>
        <w:t xml:space="preserve">в шахту вынуждены иметь при себе до 3-х шахтерских ламп, т.к. из-за того,</w:t>
      </w:r>
      <w:r>
        <w:rPr>
          <w:rStyle w:val="CharStyle13"/>
          <w:lang w:val="ru"/>
        </w:rPr>
        <w:br/>
      </w:r>
      <w:r>
        <w:rPr>
          <w:rStyle w:val="CharStyle12"/>
        </w:rPr>
        <w:t xml:space="preserve">что устаревшие аккумуляторы не обеспечивают службу лампы в течение</w:t>
      </w:r>
      <w:r>
        <w:rPr>
          <w:rStyle w:val="CharStyle13"/>
          <w:lang w:val="ru"/>
        </w:rPr>
        <w:br/>
      </w:r>
      <w:r>
        <w:rPr>
          <w:rStyle w:val="CharStyle12"/>
        </w:rPr>
        <w:t xml:space="preserve">рабочей смены. Также существует дефицит надежного горно-шахтного</w:t>
      </w:r>
      <w:r>
        <w:rPr>
          <w:rStyle w:val="CharStyle13"/>
          <w:lang w:val="ru"/>
        </w:rPr>
        <w:br/>
      </w:r>
      <w:r>
        <w:rPr>
          <w:rStyle w:val="CharStyle12"/>
        </w:rPr>
        <w:t xml:space="preserve">оборудования, транспортерных лент и др. Такое состояние не обеспечивает</w:t>
      </w:r>
      <w:r>
        <w:rPr>
          <w:rStyle w:val="CharStyle13"/>
          <w:lang w:val="ru"/>
        </w:rPr>
        <w:br/>
      </w:r>
      <w:r>
        <w:rPr>
          <w:rStyle w:val="CharStyle12"/>
        </w:rPr>
        <w:t xml:space="preserve">безопасность работы шахтеров и создает угрозу для их жизни. Невыплата</w:t>
      </w:r>
      <w:r>
        <w:rPr>
          <w:rStyle w:val="CharStyle13"/>
          <w:lang w:val="ru"/>
        </w:rPr>
        <w:br/>
      </w:r>
      <w:r>
        <w:rPr>
          <w:rStyle w:val="CharStyle12"/>
        </w:rPr>
        <w:t xml:space="preserve">зарплаты способствует росту недовольства трудящихся Народными</w:t>
      </w:r>
      <w:r>
        <w:rPr>
          <w:rStyle w:val="CharStyle13"/>
          <w:lang w:val="ru"/>
        </w:rPr>
        <w:br/>
      </w:r>
      <w:r>
        <w:rPr>
          <w:rStyle w:val="CharStyle12"/>
        </w:rPr>
        <w:t xml:space="preserve">Республиками и формирует у многих мнение на возврат на Украину, а значит</w:t>
      </w:r>
      <w:r>
        <w:rPr>
          <w:rStyle w:val="CharStyle13"/>
          <w:lang w:val="ru"/>
        </w:rPr>
        <w:br/>
      </w:r>
      <w:r>
        <w:rPr>
          <w:rStyle w:val="CharStyle12"/>
        </w:rPr>
        <w:t xml:space="preserve">на репрессии по отношению к ополченцам, членам их семей и тем, кто</w:t>
      </w:r>
      <w:r>
        <w:rPr>
          <w:rStyle w:val="CharStyle13"/>
          <w:lang w:val="ru"/>
        </w:rPr>
        <w:br/>
      </w:r>
      <w:r>
        <w:rPr>
          <w:rStyle w:val="CharStyle12"/>
        </w:rPr>
        <w:t xml:space="preserve">голосовал на референдуме.</w:t>
      </w:r>
    </w:p>
    <w:p>
      <w:pPr>
        <w:pStyle w:val="Style3"/>
        <w:framePr w:w="8606" w:h="13248" w:hRule="exact" w:wrap="around" w:vAnchor="page" w:hAnchor="page" w:x="2031" w:y="1388"/>
        <w:shd w:val="clear" w:color="auto" w:fill="auto"/>
        <w:jc w:val="both"/>
        <w:ind w:left="20" w:right="20" w:firstLine="700"/>
        <w:spacing w:before="0" w:after="0" w:line="312" w:lineRule="exact"/>
      </w:pPr>
      <w:r>
        <w:rPr>
          <w:rStyle w:val="CharStyle12"/>
        </w:rPr>
        <w:t xml:space="preserve">Как пример. В 1945 году во время Великой Отечественной Войны, в</w:t>
      </w:r>
      <w:r>
        <w:rPr>
          <w:rStyle w:val="CharStyle13"/>
          <w:lang w:val="ru"/>
        </w:rPr>
        <w:br/>
      </w:r>
      <w:r>
        <w:rPr>
          <w:rStyle w:val="CharStyle12"/>
        </w:rPr>
        <w:t xml:space="preserve">трудное для страны время, так называемым интернированным, т.е. пленным</w:t>
      </w:r>
      <w:r>
        <w:rPr>
          <w:rStyle w:val="CharStyle13"/>
          <w:lang w:val="ru"/>
        </w:rPr>
        <w:br/>
      </w:r>
      <w:r>
        <w:rPr>
          <w:rStyle w:val="CharStyle12"/>
        </w:rPr>
        <w:t xml:space="preserve">врагам (немцам, румынам, венграм и др.), которые работали на</w:t>
      </w:r>
      <w:r>
        <w:rPr>
          <w:rStyle w:val="CharStyle13"/>
          <w:lang w:val="ru"/>
        </w:rPr>
        <w:br/>
      </w:r>
      <w:r>
        <w:rPr>
          <w:rStyle w:val="CharStyle12"/>
        </w:rPr>
        <w:t xml:space="preserve">восстановлении угольных предприятий Донбасса, своевременно</w:t>
      </w:r>
      <w:r>
        <w:rPr>
          <w:rStyle w:val="CharStyle13"/>
          <w:lang w:val="ru"/>
        </w:rPr>
        <w:br/>
      </w:r>
      <w:r>
        <w:rPr>
          <w:rStyle w:val="CharStyle12"/>
        </w:rPr>
        <w:t xml:space="preserve">выплачивали аванс и получку, чему свидетельствуют архивные документы. А</w:t>
      </w:r>
      <w:r>
        <w:rPr>
          <w:rStyle w:val="CharStyle13"/>
          <w:lang w:val="ru"/>
        </w:rPr>
        <w:br/>
      </w:r>
      <w:r>
        <w:rPr>
          <w:rStyle w:val="CharStyle12"/>
        </w:rPr>
        <w:t xml:space="preserve">вот работа трудящихся, занятых в горно-металлургической промышленности</w:t>
      </w:r>
      <w:r>
        <w:rPr>
          <w:rStyle w:val="CharStyle13"/>
          <w:lang w:val="ru"/>
        </w:rPr>
        <w:br/>
      </w:r>
      <w:r>
        <w:rPr>
          <w:rStyle w:val="CharStyle12"/>
        </w:rPr>
        <w:t xml:space="preserve">ЛНР и ДНР сегодня оплачивается с большой задержкой.</w:t>
      </w:r>
    </w:p>
    <w:p>
      <w:pPr>
        <w:pStyle w:val="Style3"/>
        <w:framePr w:w="8606" w:h="13248" w:hRule="exact" w:wrap="around" w:vAnchor="page" w:hAnchor="page" w:x="2031" w:y="1388"/>
        <w:shd w:val="clear" w:color="auto" w:fill="auto"/>
        <w:jc w:val="both"/>
        <w:ind w:left="20" w:right="20" w:firstLine="700"/>
        <w:spacing w:before="0" w:after="0" w:line="312" w:lineRule="exact"/>
      </w:pPr>
      <w:r>
        <w:rPr>
          <w:rStyle w:val="CharStyle12"/>
        </w:rPr>
        <w:t xml:space="preserve">В этой связи необходимо в срочном порядке решать эти злободневные</w:t>
      </w:r>
      <w:r>
        <w:rPr>
          <w:rStyle w:val="CharStyle13"/>
          <w:lang w:val="ru"/>
        </w:rPr>
        <w:br/>
      </w:r>
      <w:r>
        <w:rPr>
          <w:rStyle w:val="CharStyle12"/>
        </w:rPr>
        <w:t xml:space="preserve">вопросы, а также вопрос и о признании Россией ЛНР и ДНР или принятия</w:t>
      </w:r>
      <w:r>
        <w:rPr>
          <w:rStyle w:val="CharStyle13"/>
          <w:lang w:val="ru"/>
        </w:rPr>
        <w:br/>
      </w:r>
      <w:r>
        <w:rPr>
          <w:rStyle w:val="CharStyle12"/>
        </w:rPr>
        <w:t xml:space="preserve">Республик Донбасса в состав Российской Федерации.</w:t>
      </w:r>
    </w:p>
    <w:p>
      <w:pPr>
        <w:pStyle w:val="Style3"/>
        <w:framePr w:w="8606" w:h="13248" w:hRule="exact" w:wrap="around" w:vAnchor="page" w:hAnchor="page" w:x="2031" w:y="1388"/>
        <w:shd w:val="clear" w:color="auto" w:fill="auto"/>
        <w:jc w:val="both"/>
        <w:ind w:left="20" w:right="20" w:firstLine="700"/>
        <w:spacing w:before="0" w:after="600" w:line="312" w:lineRule="exact"/>
      </w:pPr>
      <w:r>
        <w:rPr>
          <w:rStyle w:val="CharStyle12"/>
        </w:rPr>
        <w:t xml:space="preserve">Будем же достойными памяти дедов и отцов не только в борьбе с</w:t>
      </w:r>
      <w:r>
        <w:rPr>
          <w:rStyle w:val="CharStyle13"/>
          <w:lang w:val="ru"/>
        </w:rPr>
        <w:br/>
      </w:r>
      <w:r>
        <w:rPr>
          <w:rStyle w:val="CharStyle12"/>
        </w:rPr>
        <w:t xml:space="preserve">фашизмом, но и в организации производств, а в том числе своевременной</w:t>
      </w:r>
      <w:r>
        <w:rPr>
          <w:rStyle w:val="CharStyle13"/>
          <w:lang w:val="ru"/>
        </w:rPr>
        <w:br/>
      </w:r>
      <w:r>
        <w:rPr>
          <w:rStyle w:val="CharStyle12"/>
        </w:rPr>
        <w:t xml:space="preserve">выплате зарплаты шахтерам и всем трудящимся Республик.</w:t>
      </w:r>
    </w:p>
    <w:p>
      <w:pPr>
        <w:pStyle w:val="Style14"/>
        <w:framePr w:w="8606" w:h="13248" w:hRule="exact" w:wrap="around" w:vAnchor="page" w:hAnchor="page" w:x="2031" w:y="1388"/>
        <w:shd w:val="clear" w:color="auto" w:fill="auto"/>
        <w:jc w:val="both"/>
        <w:ind w:left="20" w:right="6523"/>
        <w:spacing w:before="0" w:after="0" w:line="312" w:lineRule="exact"/>
      </w:pPr>
      <w:bookmarkStart w:id="2" w:name="bookmark2"/>
      <w:r>
        <w:rPr>
          <w:rStyle w:val="CharStyle16"/>
        </w:rPr>
        <w:t xml:space="preserve">Первый секретарь</w:t>
      </w:r>
      <w:r>
        <w:rPr>
          <w:rStyle w:val="CharStyle17"/>
          <w:lang w:val="ru"/>
        </w:rPr>
        <w:br/>
      </w:r>
      <w:r>
        <w:rPr>
          <w:rStyle w:val="CharStyle16"/>
        </w:rPr>
        <w:t xml:space="preserve">ЦК РОТ ФРОНТа</w:t>
      </w:r>
      <w:bookmarkEnd w:id="2"/>
    </w:p>
    <w:p>
      <w:pPr>
        <w:framePr w:wrap="around" w:vAnchor="page" w:hAnchor="page" w:x="4114" w:y="13355"/>
        <w:rPr>
          <w:sz w:val="0"/>
          <w:szCs w:val="0"/>
        </w:rPr>
      </w:pPr>
      <w:r>
        <w:pict>
          <v:shape type="#_x0000_t75" style="width:344pt;height:80pt;">
            <v:imagedata r:id="rId7" r:href="rId8"/>
          </v:shape>
        </w:pic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</w:p>
    <w:p>
      <w:pPr>
        <w:framePr w:wrap="around" w:vAnchor="page" w:hAnchor="page" w:x="1006" w:y="1100"/>
        <w:rPr>
          <w:sz w:val="0"/>
          <w:szCs w:val="0"/>
        </w:rPr>
      </w:pPr>
      <w:r>
        <w:pict>
          <v:shape type="#_x0000_t75" style="width:463pt;height:123pt;">
            <v:imagedata r:id="rId9" r:href="rId10"/>
          </v:shape>
        </w:pict>
      </w:r>
    </w:p>
    <w:p>
      <w:pPr>
        <w:pStyle w:val="Style18"/>
        <w:framePr w:w="9360" w:h="10071" w:hRule="exact" w:wrap="around" w:vAnchor="page" w:hAnchor="page" w:x="1001" w:y="4270"/>
        <w:shd w:val="clear" w:color="auto" w:fill="auto"/>
        <w:ind w:left="960"/>
        <w:spacing w:before="0" w:after="311" w:line="190" w:lineRule="exact"/>
      </w:pPr>
      <w:r>
        <w:rPr>
          <w:rStyle w:val="CharStyle20"/>
        </w:rPr>
        <w:t xml:space="preserve">Исх. №26 от 21 февраля 2020 г.</w:t>
      </w:r>
    </w:p>
    <w:p>
      <w:pPr>
        <w:pStyle w:val="Style6"/>
        <w:framePr w:w="9360" w:h="10071" w:hRule="exact" w:wrap="around" w:vAnchor="page" w:hAnchor="page" w:x="1001" w:y="4270"/>
        <w:shd w:val="clear" w:color="auto" w:fill="auto"/>
        <w:jc w:val="left"/>
        <w:ind w:left="4680"/>
        <w:spacing w:before="0" w:after="48" w:line="230" w:lineRule="exact"/>
      </w:pPr>
      <w:bookmarkStart w:id="3" w:name="bookmark3"/>
      <w:r>
        <w:rPr>
          <w:rStyle w:val="CharStyle21"/>
        </w:rPr>
        <w:t xml:space="preserve">Председателю Государственной Думы РФ</w:t>
      </w:r>
      <w:bookmarkEnd w:id="3"/>
    </w:p>
    <w:p>
      <w:pPr>
        <w:pStyle w:val="Style6"/>
        <w:framePr w:w="9360" w:h="10071" w:hRule="exact" w:wrap="around" w:vAnchor="page" w:hAnchor="page" w:x="1001" w:y="4270"/>
        <w:shd w:val="clear" w:color="auto" w:fill="auto"/>
        <w:jc w:val="left"/>
        <w:ind w:left="7760"/>
        <w:spacing w:before="0" w:after="308" w:line="230" w:lineRule="exact"/>
      </w:pPr>
      <w:bookmarkStart w:id="4" w:name="bookmark4"/>
      <w:r>
        <w:rPr>
          <w:rStyle w:val="CharStyle21"/>
        </w:rPr>
        <w:t xml:space="preserve">В.В. Володину</w:t>
      </w:r>
      <w:bookmarkEnd w:id="4"/>
    </w:p>
    <w:p>
      <w:pPr>
        <w:pStyle w:val="Style6"/>
        <w:framePr w:w="9360" w:h="10071" w:hRule="exact" w:wrap="around" w:vAnchor="page" w:hAnchor="page" w:x="1001" w:y="4270"/>
        <w:shd w:val="clear" w:color="auto" w:fill="auto"/>
        <w:jc w:val="left"/>
        <w:ind w:left="3220"/>
        <w:spacing w:before="0" w:after="254" w:line="230" w:lineRule="exact"/>
      </w:pPr>
      <w:bookmarkStart w:id="5" w:name="bookmark5"/>
      <w:r>
        <w:rPr>
          <w:rStyle w:val="CharStyle21"/>
        </w:rPr>
        <w:t xml:space="preserve">Уважаемый Вячеслав Викторович!</w:t>
      </w:r>
      <w:bookmarkEnd w:id="5"/>
    </w:p>
    <w:p>
      <w:pPr>
        <w:pStyle w:val="Style3"/>
        <w:framePr w:w="9360" w:h="10071" w:hRule="exact" w:wrap="around" w:vAnchor="page" w:hAnchor="page" w:x="1001" w:y="4270"/>
        <w:shd w:val="clear" w:color="auto" w:fill="auto"/>
        <w:ind w:left="960" w:right="40" w:firstLine="680"/>
        <w:spacing w:before="0" w:after="0" w:line="302" w:lineRule="exact"/>
      </w:pPr>
      <w:r>
        <w:rPr>
          <w:rStyle w:val="CharStyle10"/>
        </w:rPr>
        <w:t xml:space="preserve">В мае этого года весь мир будет отмечать 75-летие Победы советского</w:t>
      </w:r>
      <w:r>
        <w:rPr>
          <w:rStyle w:val="CharStyle11"/>
          <w:lang w:val="ru"/>
        </w:rPr>
        <w:t xml:space="preserve"> </w:t>
      </w:r>
      <w:r>
        <w:rPr>
          <w:rStyle w:val="CharStyle10"/>
        </w:rPr>
        <w:t xml:space="preserve">народа над фашистской Германией и фашистами всей Европы.</w:t>
      </w:r>
      <w:r>
        <w:rPr>
          <w:rStyle w:val="CharStyle11"/>
          <w:lang w:val="ru"/>
        </w:rPr>
        <w:t xml:space="preserve"> </w:t>
      </w:r>
      <w:r>
        <w:rPr>
          <w:rStyle w:val="CharStyle10"/>
        </w:rPr>
        <w:t xml:space="preserve">Наши отцы и деды своим боевым и трудовым подвигом отстояли свои</w:t>
      </w:r>
      <w:r>
        <w:rPr>
          <w:rStyle w:val="CharStyle11"/>
          <w:lang w:val="ru"/>
        </w:rPr>
        <w:t xml:space="preserve"> </w:t>
      </w:r>
      <w:r>
        <w:rPr>
          <w:rStyle w:val="CharStyle10"/>
        </w:rPr>
        <w:t xml:space="preserve">антифашистские идеалы в Великой Отечественной Войне.</w:t>
      </w:r>
    </w:p>
    <w:p>
      <w:pPr>
        <w:pStyle w:val="Style3"/>
        <w:framePr w:w="9360" w:h="10071" w:hRule="exact" w:wrap="around" w:vAnchor="page" w:hAnchor="page" w:x="1001" w:y="4270"/>
        <w:shd w:val="clear" w:color="auto" w:fill="auto"/>
        <w:jc w:val="both"/>
        <w:ind w:left="960" w:right="40" w:firstLine="680"/>
        <w:spacing w:before="0" w:after="0" w:line="302" w:lineRule="exact"/>
      </w:pPr>
      <w:r>
        <w:rPr>
          <w:rStyle w:val="CharStyle10"/>
        </w:rPr>
        <w:t xml:space="preserve">Многонациональный народ Донбасса, будучи достойным их памяти, в</w:t>
      </w:r>
      <w:r>
        <w:rPr>
          <w:rStyle w:val="CharStyle11"/>
          <w:lang w:val="ru"/>
        </w:rPr>
        <w:t xml:space="preserve"> </w:t>
      </w:r>
      <w:r>
        <w:rPr>
          <w:rStyle w:val="CharStyle10"/>
        </w:rPr>
        <w:t xml:space="preserve">2014 году восстал против государственного переворота и захвата Киевской</w:t>
      </w:r>
      <w:r>
        <w:rPr>
          <w:rStyle w:val="CharStyle11"/>
          <w:lang w:val="ru"/>
        </w:rPr>
        <w:t xml:space="preserve"> </w:t>
      </w:r>
      <w:r>
        <w:rPr>
          <w:rStyle w:val="CharStyle10"/>
        </w:rPr>
        <w:t xml:space="preserve">хунтой власти в Украине откровенными бандеровцами и фашистами. Вопреки</w:t>
      </w:r>
      <w:r>
        <w:rPr>
          <w:rStyle w:val="CharStyle11"/>
          <w:lang w:val="ru"/>
        </w:rPr>
        <w:t xml:space="preserve"> </w:t>
      </w:r>
      <w:r>
        <w:rPr>
          <w:rStyle w:val="CharStyle10"/>
        </w:rPr>
        <w:t xml:space="preserve">направленным на него стволам украинских танков, присланных Киевом для</w:t>
      </w:r>
      <w:r>
        <w:rPr>
          <w:rStyle w:val="CharStyle11"/>
          <w:lang w:val="ru"/>
        </w:rPr>
        <w:t xml:space="preserve"> </w:t>
      </w:r>
      <w:r>
        <w:rPr>
          <w:rStyle w:val="CharStyle10"/>
        </w:rPr>
        <w:t xml:space="preserve">силового подавления восставших, народ Донбасса проголосовал за создание</w:t>
      </w:r>
      <w:r>
        <w:rPr>
          <w:rStyle w:val="CharStyle11"/>
          <w:lang w:val="ru"/>
        </w:rPr>
        <w:t xml:space="preserve"> </w:t>
      </w:r>
      <w:r>
        <w:rPr>
          <w:rStyle w:val="CharStyle10"/>
        </w:rPr>
        <w:t xml:space="preserve">Донецкой и Луганской Народных Республик.</w:t>
      </w:r>
    </w:p>
    <w:p>
      <w:pPr>
        <w:pStyle w:val="Style3"/>
        <w:framePr w:w="9360" w:h="10071" w:hRule="exact" w:wrap="around" w:vAnchor="page" w:hAnchor="page" w:x="1001" w:y="4270"/>
        <w:shd w:val="clear" w:color="auto" w:fill="auto"/>
        <w:jc w:val="both"/>
        <w:ind w:left="960" w:right="40" w:firstLine="680"/>
        <w:spacing w:before="0" w:after="0" w:line="302" w:lineRule="exact"/>
      </w:pPr>
      <w:r>
        <w:rPr>
          <w:rStyle w:val="CharStyle10"/>
        </w:rPr>
        <w:t xml:space="preserve">Однако, международное сообщество, очевидно солидаризируясь с</w:t>
      </w:r>
      <w:r>
        <w:rPr>
          <w:rStyle w:val="CharStyle11"/>
          <w:lang w:val="ru"/>
        </w:rPr>
        <w:t xml:space="preserve"> </w:t>
      </w:r>
      <w:r>
        <w:rPr>
          <w:rStyle w:val="CharStyle10"/>
        </w:rPr>
        <w:t xml:space="preserve">нацистским режимом в Украине, не признает эти республики, т.е. блокирует</w:t>
      </w:r>
      <w:r>
        <w:rPr>
          <w:rStyle w:val="CharStyle11"/>
          <w:lang w:val="ru"/>
        </w:rPr>
        <w:t xml:space="preserve"> </w:t>
      </w:r>
      <w:r>
        <w:rPr>
          <w:rStyle w:val="CharStyle10"/>
        </w:rPr>
        <w:t xml:space="preserve">развитие ЛНР и ДНР. Это продолжается уже почти б лет, что для населения</w:t>
      </w:r>
      <w:r>
        <w:rPr>
          <w:rStyle w:val="CharStyle11"/>
          <w:lang w:val="ru"/>
        </w:rPr>
        <w:t xml:space="preserve"> </w:t>
      </w:r>
      <w:r>
        <w:rPr>
          <w:rStyle w:val="CharStyle10"/>
        </w:rPr>
        <w:t xml:space="preserve">Республик приносит огромные трудности, несмотря на большую</w:t>
      </w:r>
      <w:r>
        <w:rPr>
          <w:rStyle w:val="CharStyle11"/>
          <w:lang w:val="ru"/>
        </w:rPr>
        <w:t xml:space="preserve"> </w:t>
      </w:r>
      <w:r>
        <w:rPr>
          <w:rStyle w:val="CharStyle10"/>
        </w:rPr>
        <w:t xml:space="preserve">гуманитарную помощь из России.</w:t>
      </w:r>
    </w:p>
    <w:p>
      <w:pPr>
        <w:pStyle w:val="Style3"/>
        <w:framePr w:w="9360" w:h="10071" w:hRule="exact" w:wrap="around" w:vAnchor="page" w:hAnchor="page" w:x="1001" w:y="4270"/>
        <w:shd w:val="clear" w:color="auto" w:fill="auto"/>
        <w:jc w:val="both"/>
        <w:ind w:left="960" w:right="40" w:firstLine="680"/>
        <w:spacing w:before="0" w:after="0" w:line="302" w:lineRule="exact"/>
      </w:pPr>
      <w:r>
        <w:rPr>
          <w:rStyle w:val="CharStyle10"/>
        </w:rPr>
        <w:t xml:space="preserve">Основой экономики ДНР и ЛНР являются угледобывающая и</w:t>
      </w:r>
      <w:r>
        <w:rPr>
          <w:rStyle w:val="CharStyle11"/>
          <w:lang w:val="ru"/>
        </w:rPr>
        <w:t xml:space="preserve"> </w:t>
      </w:r>
      <w:r>
        <w:rPr>
          <w:rStyle w:val="CharStyle10"/>
        </w:rPr>
        <w:t xml:space="preserve">металлургическая отрасли промышленности, в которых работает</w:t>
      </w:r>
      <w:r>
        <w:rPr>
          <w:rStyle w:val="CharStyle11"/>
          <w:lang w:val="ru"/>
        </w:rPr>
        <w:t xml:space="preserve"> </w:t>
      </w:r>
      <w:r>
        <w:rPr>
          <w:rStyle w:val="CharStyle10"/>
        </w:rPr>
        <w:t xml:space="preserve">значительная часть трудящихся, которым в такое непростое время</w:t>
      </w:r>
      <w:r>
        <w:rPr>
          <w:rStyle w:val="CharStyle11"/>
          <w:lang w:val="ru"/>
        </w:rPr>
        <w:t xml:space="preserve"> </w:t>
      </w:r>
      <w:r>
        <w:rPr>
          <w:rStyle w:val="CharStyle10"/>
        </w:rPr>
        <w:t xml:space="preserve">необходимо содержать свои семьи. Мы прекрасно понимаем, что ДНР и ЛНР</w:t>
      </w:r>
      <w:r>
        <w:rPr>
          <w:rStyle w:val="CharStyle11"/>
          <w:lang w:val="ru"/>
        </w:rPr>
        <w:t xml:space="preserve"> </w:t>
      </w:r>
      <w:r>
        <w:rPr>
          <w:rStyle w:val="CharStyle10"/>
        </w:rPr>
        <w:t xml:space="preserve">находятся на военном положении. Шахтёры и трактористы вынуждены</w:t>
      </w:r>
      <w:r>
        <w:rPr>
          <w:rStyle w:val="CharStyle11"/>
          <w:lang w:val="ru"/>
        </w:rPr>
        <w:t xml:space="preserve"> </w:t>
      </w:r>
      <w:r>
        <w:rPr>
          <w:rStyle w:val="CharStyle10"/>
        </w:rPr>
        <w:t xml:space="preserve">работать, подтянув пояски под лозунг «Всё для фронта, всё для победы!».</w:t>
      </w:r>
    </w:p>
    <w:p>
      <w:pPr>
        <w:pStyle w:val="Style3"/>
        <w:framePr w:w="9360" w:h="10071" w:hRule="exact" w:wrap="around" w:vAnchor="page" w:hAnchor="page" w:x="1001" w:y="4270"/>
        <w:shd w:val="clear" w:color="auto" w:fill="auto"/>
        <w:jc w:val="both"/>
        <w:ind w:left="960" w:right="40" w:firstLine="680"/>
        <w:spacing w:before="0" w:after="0" w:line="302" w:lineRule="exact"/>
      </w:pPr>
      <w:r>
        <w:rPr>
          <w:rStyle w:val="CharStyle10"/>
        </w:rPr>
        <w:t xml:space="preserve">В настоящее время в Республиках Донбасса в этих отраслях</w:t>
      </w:r>
      <w:r>
        <w:rPr>
          <w:rStyle w:val="CharStyle11"/>
          <w:lang w:val="ru"/>
        </w:rPr>
        <w:t xml:space="preserve"> </w:t>
      </w:r>
      <w:r>
        <w:rPr>
          <w:rStyle w:val="CharStyle10"/>
        </w:rPr>
        <w:t xml:space="preserve">образовалась задолженность по выплате зарплаты. По состоянию на</w:t>
      </w:r>
      <w:r>
        <w:rPr>
          <w:rStyle w:val="CharStyle11"/>
          <w:lang w:val="ru"/>
        </w:rPr>
        <w:t xml:space="preserve"> </w:t>
      </w:r>
      <w:r>
        <w:rPr>
          <w:rStyle w:val="CharStyle10"/>
        </w:rPr>
        <w:t xml:space="preserve">10.02.2020 года трудящимся не выплачена зарплата за 2 месяца (декабрь 2019</w:t>
      </w:r>
      <w:r>
        <w:rPr>
          <w:rStyle w:val="CharStyle11"/>
          <w:lang w:val="ru"/>
        </w:rPr>
        <w:t xml:space="preserve"> </w:t>
      </w:r>
      <w:r>
        <w:rPr>
          <w:rStyle w:val="CharStyle10"/>
        </w:rPr>
        <w:t xml:space="preserve">г. и январь 2020 г., в настоящее время за декабрь выплачено 70% зарплаты).</w:t>
      </w:r>
      <w:r>
        <w:rPr>
          <w:rStyle w:val="CharStyle11"/>
          <w:lang w:val="ru"/>
        </w:rPr>
        <w:t xml:space="preserve"> </w:t>
      </w:r>
      <w:r>
        <w:rPr>
          <w:rStyle w:val="CharStyle10"/>
        </w:rPr>
        <w:t xml:space="preserve">Учитывая низкий уровень зарплаты трудящихся в этих отраслях, состояние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</w:p>
    <w:p>
      <w:pPr>
        <w:pStyle w:val="Style3"/>
        <w:framePr w:w="8525" w:h="12806" w:hRule="exact" w:wrap="around" w:vAnchor="page" w:hAnchor="page" w:x="2093" w:y="1420"/>
        <w:shd w:val="clear" w:color="auto" w:fill="auto"/>
        <w:jc w:val="both"/>
        <w:ind w:left="60" w:right="40"/>
        <w:spacing w:before="0" w:after="0" w:line="307" w:lineRule="exact"/>
      </w:pPr>
      <w:r>
        <w:rPr>
          <w:rStyle w:val="CharStyle22"/>
        </w:rPr>
        <w:t xml:space="preserve">охраны труда, уменьшение выдачи льготного угля для отопления жилья</w:t>
      </w:r>
      <w:r>
        <w:rPr>
          <w:rStyle w:val="CharStyle23"/>
          <w:lang w:val="ru"/>
        </w:rPr>
        <w:t xml:space="preserve"> </w:t>
      </w:r>
      <w:r>
        <w:rPr>
          <w:rStyle w:val="CharStyle22"/>
        </w:rPr>
        <w:t xml:space="preserve">шахтеров более чем в 2 раза (с 5,9 т. До 2,5 тонн), обложение его налогом,</w:t>
      </w:r>
      <w:r>
        <w:rPr>
          <w:rStyle w:val="CharStyle23"/>
          <w:lang w:val="ru"/>
        </w:rPr>
        <w:t xml:space="preserve"> </w:t>
      </w:r>
      <w:r>
        <w:rPr>
          <w:rStyle w:val="CharStyle22"/>
        </w:rPr>
        <w:t xml:space="preserve">вызывает законное негодование. Невыплата мизерной зарплаты является</w:t>
      </w:r>
      <w:r>
        <w:rPr>
          <w:rStyle w:val="CharStyle23"/>
          <w:lang w:val="ru"/>
        </w:rPr>
        <w:t xml:space="preserve"> </w:t>
      </w:r>
      <w:r>
        <w:rPr>
          <w:rStyle w:val="CharStyle22"/>
        </w:rPr>
        <w:t xml:space="preserve">диверсией против народных республик.</w:t>
      </w:r>
    </w:p>
    <w:p>
      <w:pPr>
        <w:pStyle w:val="Style3"/>
        <w:framePr w:w="8525" w:h="12806" w:hRule="exact" w:wrap="around" w:vAnchor="page" w:hAnchor="page" w:x="2093" w:y="1420"/>
        <w:shd w:val="clear" w:color="auto" w:fill="auto"/>
        <w:jc w:val="both"/>
        <w:ind w:left="20" w:right="20" w:firstLine="700"/>
        <w:spacing w:before="0" w:after="0" w:line="307" w:lineRule="exact"/>
      </w:pPr>
      <w:r>
        <w:rPr>
          <w:rStyle w:val="CharStyle22"/>
        </w:rPr>
        <w:t xml:space="preserve">Все это подрывает основы и авторитет ДНР и ЛНР и имеет тяжелые</w:t>
      </w:r>
      <w:r>
        <w:rPr>
          <w:rStyle w:val="CharStyle23"/>
          <w:lang w:val="ru"/>
        </w:rPr>
        <w:t xml:space="preserve"> </w:t>
      </w:r>
      <w:r>
        <w:rPr>
          <w:rStyle w:val="CharStyle22"/>
        </w:rPr>
        <w:t xml:space="preserve">нежелательные для Республик последствия. Много рабочих уволилось в</w:t>
      </w:r>
      <w:r>
        <w:rPr>
          <w:rStyle w:val="CharStyle23"/>
          <w:lang w:val="ru"/>
        </w:rPr>
        <w:t xml:space="preserve"> </w:t>
      </w:r>
      <w:r>
        <w:rPr>
          <w:rStyle w:val="CharStyle22"/>
        </w:rPr>
        <w:t xml:space="preserve">поисках заработков, чтобы содержать свои семьи и это создает дефицит</w:t>
      </w:r>
      <w:r>
        <w:rPr>
          <w:rStyle w:val="CharStyle23"/>
          <w:lang w:val="ru"/>
        </w:rPr>
        <w:t xml:space="preserve"> </w:t>
      </w:r>
      <w:r>
        <w:rPr>
          <w:rStyle w:val="CharStyle22"/>
        </w:rPr>
        <w:t xml:space="preserve">кадров на промышленных предприятиях Народных Республик. Враг не</w:t>
      </w:r>
      <w:r>
        <w:rPr>
          <w:rStyle w:val="CharStyle23"/>
          <w:lang w:val="ru"/>
        </w:rPr>
        <w:t xml:space="preserve"> </w:t>
      </w:r>
      <w:r>
        <w:rPr>
          <w:rStyle w:val="CharStyle22"/>
        </w:rPr>
        <w:t xml:space="preserve">дремлет, в своей пропаганде используя эти трудности в ДНР И ЛНР. Поэтому</w:t>
      </w:r>
      <w:r>
        <w:rPr>
          <w:rStyle w:val="CharStyle23"/>
          <w:lang w:val="ru"/>
        </w:rPr>
        <w:t xml:space="preserve"> </w:t>
      </w:r>
      <w:r>
        <w:rPr>
          <w:rStyle w:val="CharStyle22"/>
        </w:rPr>
        <w:t xml:space="preserve">виновные в невыплате своевременно зарплаты должны нести</w:t>
      </w:r>
      <w:r>
        <w:rPr>
          <w:rStyle w:val="CharStyle23"/>
          <w:lang w:val="ru"/>
        </w:rPr>
        <w:t xml:space="preserve"> </w:t>
      </w:r>
      <w:r>
        <w:rPr>
          <w:rStyle w:val="CharStyle22"/>
        </w:rPr>
        <w:t xml:space="preserve">ответственность по законам военного времени.</w:t>
      </w:r>
    </w:p>
    <w:p>
      <w:pPr>
        <w:pStyle w:val="Style3"/>
        <w:framePr w:w="8525" w:h="12806" w:hRule="exact" w:wrap="around" w:vAnchor="page" w:hAnchor="page" w:x="2093" w:y="1420"/>
        <w:shd w:val="clear" w:color="auto" w:fill="auto"/>
        <w:jc w:val="both"/>
        <w:ind w:left="20" w:right="20" w:firstLine="700"/>
        <w:spacing w:before="0" w:after="0" w:line="307" w:lineRule="exact"/>
      </w:pPr>
      <w:r>
        <w:rPr>
          <w:rStyle w:val="CharStyle22"/>
        </w:rPr>
        <w:t xml:space="preserve">При этом в таких непростых условиях продолжается добыча угля, уголь</w:t>
      </w:r>
      <w:r>
        <w:rPr>
          <w:rStyle w:val="CharStyle23"/>
          <w:lang w:val="ru"/>
        </w:rPr>
        <w:t xml:space="preserve"> </w:t>
      </w:r>
      <w:r>
        <w:rPr>
          <w:rStyle w:val="CharStyle22"/>
        </w:rPr>
        <w:t xml:space="preserve">на складах не залеживается, реализуется, а денежные средства не поступают.</w:t>
      </w:r>
      <w:r>
        <w:rPr>
          <w:rStyle w:val="CharStyle23"/>
          <w:lang w:val="ru"/>
        </w:rPr>
        <w:t xml:space="preserve"> </w:t>
      </w:r>
      <w:r>
        <w:rPr>
          <w:rStyle w:val="CharStyle22"/>
        </w:rPr>
        <w:t xml:space="preserve">Шахтеры и трактористы, давшие достойный ответ бандеровской украинской</w:t>
      </w:r>
      <w:r>
        <w:rPr>
          <w:rStyle w:val="CharStyle23"/>
          <w:lang w:val="ru"/>
        </w:rPr>
        <w:t xml:space="preserve"> </w:t>
      </w:r>
      <w:r>
        <w:rPr>
          <w:rStyle w:val="CharStyle22"/>
        </w:rPr>
        <w:t xml:space="preserve">власти, сегодня остаются не только без зарплаты, но и опускаясь в шахту</w:t>
      </w:r>
      <w:r>
        <w:rPr>
          <w:rStyle w:val="CharStyle23"/>
          <w:lang w:val="ru"/>
        </w:rPr>
        <w:t xml:space="preserve"> </w:t>
      </w:r>
      <w:r>
        <w:rPr>
          <w:rStyle w:val="CharStyle22"/>
        </w:rPr>
        <w:t xml:space="preserve">вынуждены иметь при себе до 3-х шахтерских ламп, т.к. из-за того, что</w:t>
      </w:r>
      <w:r>
        <w:rPr>
          <w:rStyle w:val="CharStyle23"/>
          <w:lang w:val="ru"/>
        </w:rPr>
        <w:t xml:space="preserve"> </w:t>
      </w:r>
      <w:r>
        <w:rPr>
          <w:rStyle w:val="CharStyle22"/>
        </w:rPr>
        <w:t xml:space="preserve">устаревшие аккумуляторы не обеспечивают службу лампы в течение рабочей</w:t>
      </w:r>
      <w:r>
        <w:rPr>
          <w:rStyle w:val="CharStyle23"/>
          <w:lang w:val="ru"/>
        </w:rPr>
        <w:t xml:space="preserve"> </w:t>
      </w:r>
      <w:r>
        <w:rPr>
          <w:rStyle w:val="CharStyle22"/>
        </w:rPr>
        <w:t xml:space="preserve">смены. Также существует дефицит надежного горно-шахтного оборудования,</w:t>
      </w:r>
      <w:r>
        <w:rPr>
          <w:rStyle w:val="CharStyle23"/>
          <w:lang w:val="ru"/>
        </w:rPr>
        <w:t xml:space="preserve"> </w:t>
      </w:r>
      <w:r>
        <w:rPr>
          <w:rStyle w:val="CharStyle22"/>
        </w:rPr>
        <w:t xml:space="preserve">транспортерных лент и др. Такое состояние не обеспечивает безопасность</w:t>
      </w:r>
      <w:r>
        <w:rPr>
          <w:rStyle w:val="CharStyle23"/>
          <w:lang w:val="ru"/>
        </w:rPr>
        <w:t xml:space="preserve"> </w:t>
      </w:r>
      <w:r>
        <w:rPr>
          <w:rStyle w:val="CharStyle22"/>
        </w:rPr>
        <w:t xml:space="preserve">работы шахтеров и создает угрозу для их жизни. Невыплата зарплаты</w:t>
      </w:r>
      <w:r>
        <w:rPr>
          <w:rStyle w:val="CharStyle23"/>
          <w:lang w:val="ru"/>
        </w:rPr>
        <w:t xml:space="preserve"> </w:t>
      </w:r>
      <w:r>
        <w:rPr>
          <w:rStyle w:val="CharStyle22"/>
        </w:rPr>
        <w:t xml:space="preserve">способствует росту недовольства трудящихся Народными Республиками и</w:t>
      </w:r>
      <w:r>
        <w:rPr>
          <w:rStyle w:val="CharStyle23"/>
          <w:lang w:val="ru"/>
        </w:rPr>
        <w:t xml:space="preserve"> </w:t>
      </w:r>
      <w:r>
        <w:rPr>
          <w:rStyle w:val="CharStyle22"/>
        </w:rPr>
        <w:t xml:space="preserve">формирует у многих мнение на возврат на Украину, а значит на репрессии по</w:t>
      </w:r>
      <w:r>
        <w:rPr>
          <w:rStyle w:val="CharStyle23"/>
          <w:lang w:val="ru"/>
        </w:rPr>
        <w:t xml:space="preserve"> </w:t>
      </w:r>
      <w:r>
        <w:rPr>
          <w:rStyle w:val="CharStyle22"/>
        </w:rPr>
        <w:t xml:space="preserve">отношению к ополченцам, членам их семей и тем, кто голосовал на</w:t>
      </w:r>
      <w:r>
        <w:rPr>
          <w:rStyle w:val="CharStyle23"/>
          <w:lang w:val="ru"/>
        </w:rPr>
        <w:t xml:space="preserve"> </w:t>
      </w:r>
      <w:r>
        <w:rPr>
          <w:rStyle w:val="CharStyle22"/>
        </w:rPr>
        <w:t xml:space="preserve">референдуме.</w:t>
      </w:r>
    </w:p>
    <w:p>
      <w:pPr>
        <w:pStyle w:val="Style3"/>
        <w:framePr w:w="8525" w:h="12806" w:hRule="exact" w:wrap="around" w:vAnchor="page" w:hAnchor="page" w:x="2093" w:y="1420"/>
        <w:shd w:val="clear" w:color="auto" w:fill="auto"/>
        <w:jc w:val="both"/>
        <w:ind w:left="20" w:right="20" w:firstLine="700"/>
        <w:spacing w:before="0" w:after="0" w:line="307" w:lineRule="exact"/>
      </w:pPr>
      <w:r>
        <w:rPr>
          <w:rStyle w:val="CharStyle22"/>
        </w:rPr>
        <w:t xml:space="preserve">Как пример. В 1945 году во время Великой Отечественной Войны, в</w:t>
      </w:r>
      <w:r>
        <w:rPr>
          <w:rStyle w:val="CharStyle23"/>
          <w:lang w:val="ru"/>
        </w:rPr>
        <w:t xml:space="preserve"> </w:t>
      </w:r>
      <w:r>
        <w:rPr>
          <w:rStyle w:val="CharStyle22"/>
        </w:rPr>
        <w:t xml:space="preserve">трудное для страны время, так называемым интернированным, т.е. пленным</w:t>
      </w:r>
      <w:r>
        <w:rPr>
          <w:rStyle w:val="CharStyle23"/>
          <w:lang w:val="ru"/>
        </w:rPr>
        <w:t xml:space="preserve"> </w:t>
      </w:r>
      <w:r>
        <w:rPr>
          <w:rStyle w:val="CharStyle22"/>
        </w:rPr>
        <w:t xml:space="preserve">врагам (немцам, румынам, венграм и др.), которые работали на</w:t>
      </w:r>
      <w:r>
        <w:rPr>
          <w:rStyle w:val="CharStyle23"/>
          <w:lang w:val="ru"/>
        </w:rPr>
        <w:t xml:space="preserve"> </w:t>
      </w:r>
      <w:r>
        <w:rPr>
          <w:rStyle w:val="CharStyle22"/>
        </w:rPr>
        <w:t xml:space="preserve">восстановлении угольных предприятий Донбасса, своевременно</w:t>
      </w:r>
      <w:r>
        <w:rPr>
          <w:rStyle w:val="CharStyle23"/>
          <w:lang w:val="ru"/>
        </w:rPr>
        <w:t xml:space="preserve"> </w:t>
      </w:r>
      <w:r>
        <w:rPr>
          <w:rStyle w:val="CharStyle22"/>
        </w:rPr>
        <w:t xml:space="preserve">выплачивали аванс и получку, чему свидетельствуют архивные документы. А</w:t>
      </w:r>
      <w:r>
        <w:rPr>
          <w:rStyle w:val="CharStyle23"/>
          <w:lang w:val="ru"/>
        </w:rPr>
        <w:t xml:space="preserve"> </w:t>
      </w:r>
      <w:r>
        <w:rPr>
          <w:rStyle w:val="CharStyle22"/>
        </w:rPr>
        <w:t xml:space="preserve">вот работа трудящихся, занятых в горно-металлургической промышленности</w:t>
      </w:r>
      <w:r>
        <w:rPr>
          <w:rStyle w:val="CharStyle23"/>
          <w:lang w:val="ru"/>
        </w:rPr>
        <w:t xml:space="preserve"> </w:t>
      </w:r>
      <w:r>
        <w:rPr>
          <w:rStyle w:val="CharStyle22"/>
        </w:rPr>
        <w:t xml:space="preserve">ЛНР и ДНР сегодня оплачивается с большой задержкой.</w:t>
      </w:r>
    </w:p>
    <w:p>
      <w:pPr>
        <w:pStyle w:val="Style3"/>
        <w:framePr w:w="8525" w:h="12806" w:hRule="exact" w:wrap="around" w:vAnchor="page" w:hAnchor="page" w:x="2093" w:y="1420"/>
        <w:shd w:val="clear" w:color="auto" w:fill="auto"/>
        <w:jc w:val="both"/>
        <w:ind w:left="20" w:right="20" w:firstLine="700"/>
        <w:spacing w:before="0" w:after="0" w:line="307" w:lineRule="exact"/>
      </w:pPr>
      <w:r>
        <w:rPr>
          <w:rStyle w:val="CharStyle22"/>
        </w:rPr>
        <w:t xml:space="preserve">В этой связи необходимо в срочном порядке решать эти злободневные</w:t>
      </w:r>
      <w:r>
        <w:rPr>
          <w:rStyle w:val="CharStyle23"/>
          <w:lang w:val="ru"/>
        </w:rPr>
        <w:t xml:space="preserve"> </w:t>
      </w:r>
      <w:r>
        <w:rPr>
          <w:rStyle w:val="CharStyle22"/>
        </w:rPr>
        <w:t xml:space="preserve">вопросы, а также вопрос и о признании Россией ЛНР и ДНР или принятия</w:t>
      </w:r>
      <w:r>
        <w:rPr>
          <w:rStyle w:val="CharStyle23"/>
          <w:lang w:val="ru"/>
        </w:rPr>
        <w:t xml:space="preserve"> </w:t>
      </w:r>
      <w:r>
        <w:rPr>
          <w:rStyle w:val="CharStyle22"/>
        </w:rPr>
        <w:t xml:space="preserve">Республик Донбасса в состав Российской Федерации.</w:t>
      </w:r>
    </w:p>
    <w:p>
      <w:pPr>
        <w:pStyle w:val="Style3"/>
        <w:framePr w:w="8525" w:h="12806" w:hRule="exact" w:wrap="around" w:vAnchor="page" w:hAnchor="page" w:x="2093" w:y="1420"/>
        <w:shd w:val="clear" w:color="auto" w:fill="auto"/>
        <w:jc w:val="both"/>
        <w:ind w:left="20" w:right="20" w:firstLine="700"/>
        <w:spacing w:before="0" w:after="662" w:line="307" w:lineRule="exact"/>
      </w:pPr>
      <w:r>
        <w:rPr>
          <w:rStyle w:val="CharStyle22"/>
        </w:rPr>
        <w:t xml:space="preserve">Будем же достойными памяти дедов и отцов не только в борьбе с</w:t>
      </w:r>
      <w:r>
        <w:rPr>
          <w:rStyle w:val="CharStyle23"/>
          <w:lang w:val="ru"/>
        </w:rPr>
        <w:t xml:space="preserve"> </w:t>
      </w:r>
      <w:r>
        <w:rPr>
          <w:rStyle w:val="CharStyle22"/>
        </w:rPr>
        <w:t xml:space="preserve">фашизмом, но и в организации производств, а в том числе своевременной</w:t>
      </w:r>
      <w:r>
        <w:rPr>
          <w:rStyle w:val="CharStyle23"/>
          <w:lang w:val="ru"/>
        </w:rPr>
        <w:t xml:space="preserve"> </w:t>
      </w:r>
      <w:r>
        <w:rPr>
          <w:rStyle w:val="CharStyle22"/>
        </w:rPr>
        <w:t xml:space="preserve">выплате зарплаты шахтерам и всем трудящимся Республик.</w:t>
      </w:r>
    </w:p>
    <w:p>
      <w:pPr>
        <w:pStyle w:val="Style24"/>
        <w:framePr w:w="8525" w:h="12806" w:hRule="exact" w:wrap="around" w:vAnchor="page" w:hAnchor="page" w:x="2093" w:y="1420"/>
        <w:tabs>
          <w:tab w:leader="none" w:pos="5511" w:val="left"/>
        </w:tabs>
        <w:shd w:val="clear" w:color="auto" w:fill="auto"/>
        <w:ind w:left="20"/>
        <w:spacing w:before="0" w:line="230" w:lineRule="exact"/>
      </w:pPr>
      <w:bookmarkStart w:id="6" w:name="bookmark6"/>
      <w:r>
        <w:rPr>
          <w:rStyle w:val="CharStyle26"/>
        </w:rPr>
        <w:t xml:space="preserve">Первый секретарь ЦК РОТ ФРОНТа,</w:t>
        <w:tab/>
      </w:r>
      <w:r>
        <w:rPr>
          <w:rStyle w:val="CharStyle27"/>
        </w:rPr>
        <w:t xml:space="preserve">/&lt;■ - -</w:t>
      </w:r>
      <w:bookmarkEnd w:id="6"/>
    </w:p>
    <w:p>
      <w:pPr>
        <w:pStyle w:val="Style14"/>
        <w:framePr w:w="8525" w:h="12806" w:hRule="exact" w:wrap="around" w:vAnchor="page" w:hAnchor="page" w:x="2093" w:y="1420"/>
        <w:tabs>
          <w:tab w:leader="none" w:pos="4484" w:val="left"/>
          <w:tab w:leader="none" w:pos="7038" w:val="left"/>
        </w:tabs>
        <w:shd w:val="clear" w:color="auto" w:fill="auto"/>
        <w:jc w:val="both"/>
        <w:ind w:left="20"/>
        <w:spacing w:before="0" w:after="0" w:line="230" w:lineRule="exact"/>
      </w:pPr>
      <w:bookmarkStart w:id="7" w:name="bookmark7"/>
      <w:r>
        <w:rPr>
          <w:rStyle w:val="CharStyle28"/>
        </w:rPr>
        <w:t xml:space="preserve">депутат Госдумы !\/ созыва</w:t>
        <w:tab/>
      </w:r>
      <w:r>
        <w:rPr>
          <w:rStyle w:val="CharStyle29"/>
        </w:rPr>
        <w:t xml:space="preserve">. </w:t>
      </w:r>
      <w:r>
        <w:rPr>
          <w:rStyle w:val="CharStyle29"/>
          <w:vertAlign w:val="superscript"/>
        </w:rPr>
        <w:t xml:space="preserve">7</w:t>
      </w:r>
      <w:r>
        <w:rPr>
          <w:rStyle w:val="CharStyle29"/>
        </w:rPr>
        <w:tab/>
      </w:r>
      <w:r>
        <w:rPr>
          <w:rStyle w:val="CharStyle28"/>
        </w:rPr>
        <w:t xml:space="preserve">В.А. Тюлькин</w:t>
      </w:r>
      <w:bookmarkEnd w:id="7"/>
    </w:p>
    <w:p>
      <w:pPr>
        <w:framePr w:wrap="around" w:vAnchor="page" w:hAnchor="page" w:x="3375" w:y="14299"/>
      </w:pPr>
    </w:p>
    <w:p>
      <w:pPr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5" w:h="16837"/>
      <w:pgMar w:top="0" w:left="0" w:right="0" w:bottom="0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ru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_"/>
    <w:basedOn w:val="DefaultParagraphFont"/>
    <w:link w:val="Style3"/>
    <w:rPr>
      <w:b w:val="0"/>
      <w:bCs w:val="0"/>
      <w:i w:val="0"/>
      <w:iCs w:val="0"/>
      <w:strike w:val="0"/>
      <w:smallCaps w:val="0"/>
      <w:sz w:val="23"/>
      <w:szCs w:val="23"/>
      <w:rFonts w:ascii="Calibri" w:eastAsia="Calibri" w:hAnsi="Calibri" w:cs="Calibri"/>
      <w:spacing w:val="3"/>
    </w:rPr>
  </w:style>
  <w:style w:type="character" w:customStyle="1" w:styleId="CharStyle5">
    <w:name w:val="Основной текст"/>
    <w:basedOn w:val="CharStyle4"/>
    <w:rPr>
      <w:u w:val="single"/>
      <w:spacing w:val="2"/>
    </w:rPr>
  </w:style>
  <w:style w:type="character" w:customStyle="1" w:styleId="CharStyle7">
    <w:name w:val="Заголовок №1 (2)_"/>
    <w:basedOn w:val="DefaultParagraphFont"/>
    <w:link w:val="Style6"/>
    <w:rPr>
      <w:b w:val="0"/>
      <w:bCs w:val="0"/>
      <w:i w:val="0"/>
      <w:iCs w:val="0"/>
      <w:strike w:val="0"/>
      <w:smallCaps w:val="0"/>
      <w:sz w:val="23"/>
      <w:szCs w:val="23"/>
      <w:rFonts w:ascii="Calibri" w:eastAsia="Calibri" w:hAnsi="Calibri" w:cs="Calibri"/>
      <w:spacing w:val="1"/>
    </w:rPr>
  </w:style>
  <w:style w:type="character" w:customStyle="1" w:styleId="CharStyle8">
    <w:name w:val="Заголовок №1 (2)"/>
    <w:basedOn w:val="CharStyle7"/>
  </w:style>
  <w:style w:type="character" w:customStyle="1" w:styleId="CharStyle9">
    <w:name w:val="Заголовок №1 (2)"/>
    <w:basedOn w:val="CharStyle7"/>
    <w:rPr>
      <w:lang w:val="1024"/>
    </w:rPr>
  </w:style>
  <w:style w:type="character" w:customStyle="1" w:styleId="CharStyle10">
    <w:name w:val="Основной текст"/>
    <w:basedOn w:val="CharStyle4"/>
    <w:rPr>
      <w:spacing w:val="2"/>
    </w:rPr>
  </w:style>
  <w:style w:type="character" w:customStyle="1" w:styleId="CharStyle11">
    <w:name w:val="Основной текст"/>
    <w:basedOn w:val="CharStyle4"/>
    <w:rPr>
      <w:lang w:val="1024"/>
      <w:spacing w:val="2"/>
    </w:rPr>
  </w:style>
  <w:style w:type="character" w:customStyle="1" w:styleId="CharStyle12">
    <w:name w:val="Основной текст"/>
    <w:basedOn w:val="CharStyle4"/>
  </w:style>
  <w:style w:type="character" w:customStyle="1" w:styleId="CharStyle13">
    <w:name w:val="Основной текст"/>
    <w:basedOn w:val="CharStyle4"/>
    <w:rPr>
      <w:lang w:val="1024"/>
    </w:rPr>
  </w:style>
  <w:style w:type="character" w:customStyle="1" w:styleId="CharStyle15">
    <w:name w:val="Заголовок №3_"/>
    <w:basedOn w:val="DefaultParagraphFont"/>
    <w:link w:val="Style14"/>
    <w:rPr>
      <w:b w:val="0"/>
      <w:bCs w:val="0"/>
      <w:i w:val="0"/>
      <w:iCs w:val="0"/>
      <w:strike w:val="0"/>
      <w:smallCaps w:val="0"/>
      <w:sz w:val="23"/>
      <w:szCs w:val="23"/>
      <w:rFonts w:ascii="Calibri" w:eastAsia="Calibri" w:hAnsi="Calibri" w:cs="Calibri"/>
      <w:spacing w:val="1"/>
    </w:rPr>
  </w:style>
  <w:style w:type="character" w:customStyle="1" w:styleId="CharStyle16">
    <w:name w:val="Заголовок №3"/>
    <w:basedOn w:val="CharStyle15"/>
  </w:style>
  <w:style w:type="character" w:customStyle="1" w:styleId="CharStyle17">
    <w:name w:val="Заголовок №3"/>
    <w:basedOn w:val="CharStyle15"/>
    <w:rPr>
      <w:lang w:val="1024"/>
    </w:rPr>
  </w:style>
  <w:style w:type="character" w:customStyle="1" w:styleId="CharStyle19">
    <w:name w:val="Основной текст (4)_"/>
    <w:basedOn w:val="DefaultParagraphFont"/>
    <w:link w:val="Style18"/>
    <w:rPr>
      <w:b w:val="0"/>
      <w:bCs w:val="0"/>
      <w:i w:val="0"/>
      <w:iCs w:val="0"/>
      <w:strike w:val="0"/>
      <w:smallCaps w:val="0"/>
      <w:sz w:val="19"/>
      <w:szCs w:val="19"/>
      <w:rFonts w:ascii="Calibri" w:eastAsia="Calibri" w:hAnsi="Calibri" w:cs="Calibri"/>
      <w:spacing w:val="3"/>
    </w:rPr>
  </w:style>
  <w:style w:type="character" w:customStyle="1" w:styleId="CharStyle20">
    <w:name w:val="Основной текст (4)"/>
    <w:basedOn w:val="CharStyle19"/>
    <w:rPr>
      <w:u w:val="single"/>
    </w:rPr>
  </w:style>
  <w:style w:type="character" w:customStyle="1" w:styleId="CharStyle21">
    <w:name w:val="Заголовок №1 (2)"/>
    <w:basedOn w:val="CharStyle7"/>
  </w:style>
  <w:style w:type="character" w:customStyle="1" w:styleId="CharStyle22">
    <w:name w:val="Основной текст"/>
    <w:basedOn w:val="CharStyle4"/>
  </w:style>
  <w:style w:type="character" w:customStyle="1" w:styleId="CharStyle23">
    <w:name w:val="Основной текст"/>
    <w:basedOn w:val="CharStyle4"/>
    <w:rPr>
      <w:lang w:val="1024"/>
    </w:rPr>
  </w:style>
  <w:style w:type="character" w:customStyle="1" w:styleId="CharStyle25">
    <w:name w:val="Заголовок №3 (2)_"/>
    <w:basedOn w:val="DefaultParagraphFont"/>
    <w:link w:val="Style24"/>
    <w:rPr>
      <w:b w:val="0"/>
      <w:bCs w:val="0"/>
      <w:i w:val="0"/>
      <w:iCs w:val="0"/>
      <w:strike w:val="0"/>
      <w:smallCaps w:val="0"/>
      <w:sz w:val="23"/>
      <w:szCs w:val="23"/>
      <w:rFonts w:ascii="Calibri" w:eastAsia="Calibri" w:hAnsi="Calibri" w:cs="Calibri"/>
      <w:spacing w:val="1"/>
    </w:rPr>
  </w:style>
  <w:style w:type="character" w:customStyle="1" w:styleId="CharStyle26">
    <w:name w:val="Заголовок №3 (2)"/>
    <w:basedOn w:val="CharStyle25"/>
  </w:style>
  <w:style w:type="character" w:customStyle="1" w:styleId="CharStyle27">
    <w:name w:val="Заголовок №3 (2)"/>
    <w:basedOn w:val="CharStyle25"/>
    <w:rPr>
      <w:spacing w:val="1"/>
    </w:rPr>
  </w:style>
  <w:style w:type="character" w:customStyle="1" w:styleId="CharStyle28">
    <w:name w:val="Заголовок №3"/>
    <w:basedOn w:val="CharStyle15"/>
  </w:style>
  <w:style w:type="character" w:customStyle="1" w:styleId="CharStyle29">
    <w:name w:val="Заголовок №3"/>
    <w:basedOn w:val="CharStyle15"/>
  </w:style>
  <w:style w:type="character" w:customStyle="1" w:styleId="CharStyle31">
    <w:name w:val="Другое_"/>
    <w:basedOn w:val="DefaultParagraphFont"/>
    <w:link w:val="Style30"/>
    <w:rPr>
      <w:lang w:val="1024"/>
      <w:b w:val="0"/>
      <w:bCs w:val="0"/>
      <w:i w:val="0"/>
      <w:iCs w:val="0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">
    <w:name w:val="Основной текст"/>
    <w:basedOn w:val="Normal"/>
    <w:link w:val="CharStyle4"/>
    <w:pPr>
      <w:shd w:val="clear" w:color="auto" w:fill="FFFFFF"/>
      <w:spacing w:before="660" w:after="360" w:line="0" w:lineRule="exact"/>
    </w:pPr>
    <w:rPr>
      <w:sz w:val="23"/>
      <w:szCs w:val="23"/>
      <w:rFonts w:ascii="Calibri" w:eastAsia="Calibri" w:hAnsi="Calibri" w:cs="Calibri"/>
      <w:spacing w:val="3"/>
    </w:rPr>
  </w:style>
  <w:style w:type="paragraph" w:customStyle="1" w:styleId="Style6">
    <w:name w:val="Заголовок №1 (2)"/>
    <w:basedOn w:val="Normal"/>
    <w:link w:val="CharStyle7"/>
    <w:pPr>
      <w:shd w:val="clear" w:color="auto" w:fill="FFFFFF"/>
      <w:jc w:val="right"/>
      <w:outlineLvl w:val="0"/>
      <w:spacing w:before="360" w:after="360" w:line="307" w:lineRule="exact"/>
    </w:pPr>
    <w:rPr>
      <w:b/>
      <w:bCs/>
      <w:sz w:val="23"/>
      <w:szCs w:val="23"/>
      <w:rFonts w:ascii="Calibri" w:eastAsia="Calibri" w:hAnsi="Calibri" w:cs="Calibri"/>
      <w:spacing w:val="1"/>
    </w:rPr>
  </w:style>
  <w:style w:type="paragraph" w:customStyle="1" w:styleId="Style14">
    <w:name w:val="Заголовок №3"/>
    <w:basedOn w:val="Normal"/>
    <w:link w:val="CharStyle15"/>
    <w:pPr>
      <w:shd w:val="clear" w:color="auto" w:fill="FFFFFF"/>
      <w:jc w:val="right"/>
      <w:outlineLvl w:val="2"/>
      <w:spacing w:before="360" w:after="360" w:line="307" w:lineRule="exact"/>
    </w:pPr>
    <w:rPr>
      <w:b/>
      <w:bCs/>
      <w:sz w:val="23"/>
      <w:szCs w:val="23"/>
      <w:rFonts w:ascii="Calibri" w:eastAsia="Calibri" w:hAnsi="Calibri" w:cs="Calibri"/>
      <w:spacing w:val="1"/>
    </w:rPr>
  </w:style>
  <w:style w:type="paragraph" w:customStyle="1" w:styleId="Style18">
    <w:name w:val="Основной текст (4)"/>
    <w:basedOn w:val="Normal"/>
    <w:link w:val="CharStyle19"/>
    <w:pPr>
      <w:shd w:val="clear" w:color="auto" w:fill="FFFFFF"/>
      <w:spacing w:before="660" w:after="360" w:line="0" w:lineRule="exact"/>
    </w:pPr>
    <w:rPr>
      <w:sz w:val="19"/>
      <w:szCs w:val="19"/>
      <w:rFonts w:ascii="Calibri" w:eastAsia="Calibri" w:hAnsi="Calibri" w:cs="Calibri"/>
      <w:spacing w:val="3"/>
    </w:rPr>
  </w:style>
  <w:style w:type="paragraph" w:customStyle="1" w:styleId="Style24">
    <w:name w:val="Заголовок №3 (2)"/>
    <w:basedOn w:val="Normal"/>
    <w:link w:val="CharStyle25"/>
    <w:pPr>
      <w:shd w:val="clear" w:color="auto" w:fill="FFFFFF"/>
      <w:jc w:val="both"/>
      <w:outlineLvl w:val="2"/>
      <w:spacing w:before="600" w:line="0" w:lineRule="exact"/>
    </w:pPr>
    <w:rPr>
      <w:b/>
      <w:bCs/>
      <w:sz w:val="23"/>
      <w:szCs w:val="23"/>
      <w:rFonts w:ascii="Calibri" w:eastAsia="Calibri" w:hAnsi="Calibri" w:cs="Calibri"/>
      <w:spacing w:val="1"/>
    </w:rPr>
  </w:style>
  <w:style w:type="paragraph" w:customStyle="1" w:styleId="Style30">
    <w:name w:val="Другое"/>
    <w:basedOn w:val="Normal"/>
    <w:link w:val="CharStyle31"/>
    <w:pPr>
      <w:shd w:val="clear" w:color="auto" w:fill="FFFFFF"/>
    </w:pPr>
    <w:rPr>
      <w:lang w:val="1024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Пользователь</dc:creator>
  <cp:keywords/>
</cp:coreProperties>
</file>